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79" w:rsidRPr="00C167BA" w:rsidRDefault="00B86479" w:rsidP="00C167B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67BA">
        <w:rPr>
          <w:rFonts w:ascii="Arial" w:hAnsi="Arial" w:cs="Arial"/>
          <w:b/>
          <w:sz w:val="24"/>
          <w:szCs w:val="24"/>
          <w:lang w:eastAsia="ru-RU"/>
        </w:rPr>
        <w:t>Положение</w:t>
      </w:r>
      <w:r w:rsidR="00C46294" w:rsidRPr="00C167B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167BA">
        <w:rPr>
          <w:rFonts w:ascii="Arial" w:hAnsi="Arial" w:cs="Arial"/>
          <w:b/>
          <w:sz w:val="24"/>
          <w:szCs w:val="24"/>
          <w:lang w:eastAsia="ru-RU"/>
        </w:rPr>
        <w:t xml:space="preserve">о  </w:t>
      </w:r>
      <w:r w:rsidR="00C46294" w:rsidRPr="00C167BA">
        <w:rPr>
          <w:rFonts w:ascii="Arial" w:hAnsi="Arial" w:cs="Arial"/>
          <w:b/>
          <w:sz w:val="24"/>
          <w:szCs w:val="24"/>
          <w:lang w:eastAsia="ru-RU"/>
        </w:rPr>
        <w:t xml:space="preserve">дистанционном </w:t>
      </w:r>
      <w:r w:rsidRPr="00C167BA">
        <w:rPr>
          <w:rFonts w:ascii="Arial" w:hAnsi="Arial" w:cs="Arial"/>
          <w:b/>
          <w:sz w:val="24"/>
          <w:szCs w:val="24"/>
          <w:lang w:eastAsia="ru-RU"/>
        </w:rPr>
        <w:t>конкурсе</w:t>
      </w:r>
    </w:p>
    <w:p w:rsidR="00B86479" w:rsidRPr="00C167BA" w:rsidRDefault="00B86479" w:rsidP="00C167BA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67BA">
        <w:rPr>
          <w:rFonts w:ascii="Arial" w:hAnsi="Arial" w:cs="Arial"/>
          <w:b/>
          <w:sz w:val="24"/>
          <w:szCs w:val="24"/>
          <w:lang w:eastAsia="ru-RU"/>
        </w:rPr>
        <w:t>«</w:t>
      </w:r>
      <w:proofErr w:type="spellStart"/>
      <w:r w:rsidRPr="00C167BA">
        <w:rPr>
          <w:rFonts w:ascii="Arial" w:hAnsi="Arial" w:cs="Arial"/>
          <w:b/>
          <w:sz w:val="24"/>
          <w:szCs w:val="24"/>
          <w:lang w:eastAsia="ru-RU"/>
        </w:rPr>
        <w:t>Кроссенс</w:t>
      </w:r>
      <w:proofErr w:type="spellEnd"/>
      <w:r w:rsidRPr="00C167BA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1. Общие положения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1.1. Настоящее Положение определяет статус, цель, задачи и порядок проведения М</w:t>
      </w:r>
      <w:r w:rsidR="007B09AA" w:rsidRPr="00A5289D">
        <w:rPr>
          <w:rFonts w:ascii="Arial" w:hAnsi="Arial" w:cs="Arial"/>
          <w:color w:val="555555"/>
          <w:sz w:val="24"/>
          <w:szCs w:val="24"/>
          <w:lang w:eastAsia="ru-RU"/>
        </w:rPr>
        <w:t>униципального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дистанционного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конкурса «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» (далее – Конкурс).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1.2. Организатор Конкурса – 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>Верхнекетского</w:t>
      </w:r>
      <w:proofErr w:type="spellEnd"/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района и МБОУ «</w:t>
      </w:r>
      <w:proofErr w:type="spellStart"/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>Катайгинская</w:t>
      </w:r>
      <w:proofErr w:type="spellEnd"/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СОШ»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2. Цель и задачи Конкурса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2.1. Целью Конкурса является развитие активного творческого потенциала</w:t>
      </w:r>
      <w:bookmarkStart w:id="0" w:name="_GoBack"/>
      <w:bookmarkEnd w:id="0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учащихся.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2.2. Задачи: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развитие и совершенствование креативного мышления, творческого процесса и самореализации;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активизация познавательного интереса к изучению русского языка;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формирование навыков учащихся в области исследовательской деятельности;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</w:t>
      </w:r>
      <w:r w:rsidR="00401D00" w:rsidRPr="00A5289D">
        <w:rPr>
          <w:rFonts w:ascii="Arial" w:hAnsi="Arial" w:cs="Arial"/>
          <w:color w:val="555555"/>
          <w:sz w:val="24"/>
          <w:szCs w:val="24"/>
          <w:lang w:eastAsia="ru-RU"/>
        </w:rPr>
        <w:tab/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3. Участники Конкурса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3.1. Участниками Конкурса являются </w:t>
      </w:r>
      <w:proofErr w:type="gram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обучающиеся</w:t>
      </w:r>
      <w:proofErr w:type="gram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5-11 классов образовательных учреждений всех типов.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3.2. Участие в Конкурсе добровольное и бесплатное.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3.3. Для участия в Конкурсе принимаются как индивидуальные, так и коллективные творческие проекты.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3.4. Каждый участник может представить на Конкурс не более двух работ.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3.5. Вариант предоставления документов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(фото)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в оргкомитет: по электронной почте </w:t>
      </w:r>
      <w:hyperlink r:id="rId8" w:history="1">
        <w:r w:rsidR="00F75436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malez</w:t>
        </w:r>
        <w:r w:rsidR="00F75436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2008@</w:t>
        </w:r>
        <w:r w:rsidR="00F75436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yandex</w:t>
        </w:r>
        <w:r w:rsidR="00F75436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F75436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(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Мальцевой Светлане Владимировне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«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»).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4. Сроки проведения Конкурса</w:t>
      </w:r>
    </w:p>
    <w:p w:rsidR="00F75436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4.1. Конкурс проводится в 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один этап  с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>01.05 24 по 13.05.2024г.</w:t>
      </w:r>
    </w:p>
    <w:p w:rsidR="00B86479" w:rsidRPr="00A5289D" w:rsidRDefault="00F75436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4.2. Р</w:t>
      </w:r>
      <w:r w:rsidR="00B86479" w:rsidRPr="00A5289D">
        <w:rPr>
          <w:rFonts w:ascii="Arial" w:hAnsi="Arial" w:cs="Arial"/>
          <w:color w:val="555555"/>
          <w:sz w:val="24"/>
          <w:szCs w:val="24"/>
          <w:lang w:eastAsia="ru-RU"/>
        </w:rPr>
        <w:t>азмещение материалов на странице Конкурса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с 13.05.24 по 24.05.24г</w:t>
      </w:r>
      <w:r w:rsidR="00B86479" w:rsidRPr="00A5289D"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4.3. С 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>20.</w:t>
      </w:r>
      <w:r w:rsidR="0027573D" w:rsidRPr="00A5289D">
        <w:rPr>
          <w:rFonts w:ascii="Arial" w:hAnsi="Arial" w:cs="Arial"/>
          <w:color w:val="555555"/>
          <w:sz w:val="24"/>
          <w:szCs w:val="24"/>
          <w:lang w:eastAsia="ru-RU"/>
        </w:rPr>
        <w:t>0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5.24г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по 2</w:t>
      </w:r>
      <w:r w:rsidR="00F75436" w:rsidRPr="00A5289D">
        <w:rPr>
          <w:rFonts w:ascii="Arial" w:hAnsi="Arial" w:cs="Arial"/>
          <w:color w:val="555555"/>
          <w:sz w:val="24"/>
          <w:szCs w:val="24"/>
          <w:lang w:eastAsia="ru-RU"/>
        </w:rPr>
        <w:t>2.05.24г.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– работа жюри Конкурса.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5. Жюри Конкурса</w:t>
      </w:r>
    </w:p>
    <w:p w:rsidR="00B86479" w:rsidRPr="00A5289D" w:rsidRDefault="00F75436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5.1. В состав жюри входят педагоги согласно  Приложение № 1 к Положению о дистанционном муниципальном проекте «Воплощая слово»  приказа УО Администрации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Верхнекетского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района Томской области «О реализации дистанционного муниципального проекта «Воплощая слово», посвящённого Дню славянской письменности и культуры» № 177 от 08.04.2024г.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5.2. Члены жюри: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определяют состав победителей и призеров Конкурса;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рекомендуют участников к награждению дипломами и грамотами.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5.3. Жюри оценивает работы по следующим критериям</w:t>
      </w:r>
      <w:r w:rsidR="00CF765A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(от 0-10 баллов)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: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соответствие идее Конкурса;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соблюдение тематики Конкурса;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целостность формы и развёрнутость идеи;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сила эмоционального воздействия на зрителя;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оригинальность;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грамотность;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полнота пояснительной записки.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5.4. Оценку представленных на Конкурс работ осуществляет жюри. Каждую работу проверяют не менее двух членов жюри. Лучшие работы определяются автоматическим суммированием баллов, выставленных членами жюри.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5.5. Члены жюри проводят экспертизу поступивших работ в срок до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br/>
      </w:r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>13.05.24г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lastRenderedPageBreak/>
        <w:t> 6. Порядок проведения Конкурса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6.1. Конкурс проводится в дистанционной форме.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6.2. Все материалы должны быть</w:t>
      </w:r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высланы на почту </w:t>
      </w:r>
      <w:hyperlink r:id="rId9" w:history="1">
        <w:r w:rsidR="00C46294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malez</w:t>
        </w:r>
        <w:r w:rsidR="00C46294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2008@</w:t>
        </w:r>
        <w:r w:rsidR="00C46294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yandex</w:t>
        </w:r>
        <w:r w:rsidR="00C46294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C46294" w:rsidRPr="00A5289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</w:hyperlink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6.3. </w:t>
      </w:r>
      <w:proofErr w:type="gram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Для участия в Конкурсе могут быть представлены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кроссенсы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по русскому языку и литературе.</w:t>
      </w:r>
      <w:proofErr w:type="gramEnd"/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7. Требования к работам Конкурса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7.1.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означает «пересечение смыслов» и придумано по аналогии со словом «кроссворд», которое в переводе с английского означает «пересечение слов». Для разгадки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кроссенса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, </w:t>
      </w:r>
      <w:proofErr w:type="gram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составленного</w:t>
      </w:r>
      <w:proofErr w:type="gram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из девяти картинок, надо найти цепь ассоциаций между двумя соседними картинками.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7.2. Алгоритм составления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кроссенса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: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определение тематики, общей идеи;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поиск и подбор изображений, иллюстрирующих элементы;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выделение 9 элементов - изображений, имеющих отношение к идее, теме;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нахождение связи между элементами, определение последовательности;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концентрация смысла в одном элементе (центральный квадрат);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выделение отличительных черт, особенностей каждого элемента, замена прямых образов и ассоциаций на </w:t>
      </w:r>
      <w:proofErr w:type="gram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косвенные</w:t>
      </w:r>
      <w:proofErr w:type="gram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, символические;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построение ассоциативной связи между образами элементов.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7.3. На Конкурс принимаются творческие работы, созданные с использованием метода «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».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7.4. При создании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кроссенса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можно использовать иллюстрации и фотографии.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7.5. Максимальный размер файлов – 2 Мб.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7.6. Формат работы:*.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gif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; *.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jpeg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; *.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png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; или презентация, созданная в стандартных программах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Microsoft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Office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7.7.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должен сопровождаться пояснительной запиской, включающей следующие элементы: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тема;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в какой программе </w:t>
      </w:r>
      <w:proofErr w:type="gram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выполнен</w:t>
      </w:r>
      <w:proofErr w:type="gram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главный смысловой элемент;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элементы </w:t>
      </w:r>
      <w:proofErr w:type="spellStart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кроссенса</w:t>
      </w:r>
      <w:proofErr w:type="spellEnd"/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(пояснения к 8 элементам).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 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8. Подведение итогов Конкурса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8.1. Итоги подводятся на основании оценок жюри Конкурса.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8.2. Размещение информации о победителях на сайте </w:t>
      </w:r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>МБОУ «</w:t>
      </w:r>
      <w:proofErr w:type="spellStart"/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>Катайгинская</w:t>
      </w:r>
      <w:proofErr w:type="spellEnd"/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СОШ» 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br/>
      </w:r>
      <w:r w:rsidR="00C46294" w:rsidRPr="00A5289D">
        <w:rPr>
          <w:rFonts w:ascii="Arial" w:hAnsi="Arial" w:cs="Arial"/>
          <w:color w:val="555555"/>
          <w:sz w:val="24"/>
          <w:szCs w:val="24"/>
          <w:lang w:eastAsia="ru-RU"/>
        </w:rPr>
        <w:t>24.05.24</w:t>
      </w: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 xml:space="preserve"> года.</w:t>
      </w:r>
    </w:p>
    <w:p w:rsidR="00B86479" w:rsidRPr="00A5289D" w:rsidRDefault="00B86479" w:rsidP="00A5289D">
      <w:pPr>
        <w:spacing w:after="0"/>
        <w:rPr>
          <w:rFonts w:ascii="Arial" w:hAnsi="Arial" w:cs="Arial"/>
          <w:color w:val="555555"/>
          <w:sz w:val="24"/>
          <w:szCs w:val="24"/>
          <w:lang w:eastAsia="ru-RU"/>
        </w:rPr>
      </w:pPr>
      <w:r w:rsidRPr="00A5289D">
        <w:rPr>
          <w:rFonts w:ascii="Arial" w:hAnsi="Arial" w:cs="Arial"/>
          <w:color w:val="555555"/>
          <w:sz w:val="24"/>
          <w:szCs w:val="24"/>
          <w:lang w:eastAsia="ru-RU"/>
        </w:rPr>
        <w:t>8.3. По итогам Конкурса его участникам выдаются электронные дипломы и сертификаты.  Награждение происходит отдельно в каждой номинации. Квота на число призовых мест не устанавливается. Дипломы рассылаются в электронном виде в течение месяца после подведения итогов Конкурса.</w:t>
      </w:r>
    </w:p>
    <w:p w:rsidR="00A5289D" w:rsidRPr="00A5289D" w:rsidRDefault="00A5289D" w:rsidP="00A5289D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A5289D">
        <w:rPr>
          <w:rFonts w:ascii="Arial" w:hAnsi="Arial" w:cs="Arial"/>
          <w:sz w:val="24"/>
          <w:szCs w:val="24"/>
          <w:lang w:eastAsia="ru-RU"/>
        </w:rPr>
        <w:t>9. Контакты.</w:t>
      </w:r>
    </w:p>
    <w:p w:rsidR="00A5289D" w:rsidRPr="00A5289D" w:rsidRDefault="00A5289D" w:rsidP="00A5289D">
      <w:pPr>
        <w:spacing w:after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5289D">
        <w:rPr>
          <w:rFonts w:ascii="Arial" w:hAnsi="Arial" w:cs="Arial"/>
          <w:sz w:val="24"/>
          <w:szCs w:val="24"/>
          <w:lang w:eastAsia="ru-RU"/>
        </w:rPr>
        <w:t>Ответственны</w:t>
      </w:r>
      <w:r>
        <w:rPr>
          <w:rFonts w:ascii="Arial" w:hAnsi="Arial" w:cs="Arial"/>
          <w:sz w:val="24"/>
          <w:szCs w:val="24"/>
          <w:lang w:eastAsia="ru-RU"/>
        </w:rPr>
        <w:t>й</w:t>
      </w:r>
      <w:proofErr w:type="gramEnd"/>
      <w:r w:rsidRPr="00A5289D">
        <w:rPr>
          <w:rFonts w:ascii="Arial" w:hAnsi="Arial" w:cs="Arial"/>
          <w:sz w:val="24"/>
          <w:szCs w:val="24"/>
          <w:lang w:eastAsia="ru-RU"/>
        </w:rPr>
        <w:t xml:space="preserve"> за организацию и проведение конкурса:</w:t>
      </w:r>
    </w:p>
    <w:p w:rsidR="00A5289D" w:rsidRPr="00A5289D" w:rsidRDefault="00A5289D" w:rsidP="00A5289D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A5289D">
        <w:rPr>
          <w:rFonts w:ascii="Arial" w:hAnsi="Arial" w:cs="Arial"/>
          <w:b/>
          <w:sz w:val="24"/>
          <w:szCs w:val="24"/>
          <w:lang w:eastAsia="ru-RU"/>
        </w:rPr>
        <w:t>Мальцева Светлана Владимировна</w:t>
      </w:r>
      <w:r w:rsidRPr="00A5289D">
        <w:rPr>
          <w:rFonts w:ascii="Arial" w:hAnsi="Arial" w:cs="Arial"/>
          <w:sz w:val="24"/>
          <w:szCs w:val="24"/>
          <w:lang w:eastAsia="ru-RU"/>
        </w:rPr>
        <w:t>, учитель русского языка и литературы МБОУ «</w:t>
      </w:r>
      <w:proofErr w:type="spellStart"/>
      <w:r w:rsidRPr="00A5289D">
        <w:rPr>
          <w:rFonts w:ascii="Arial" w:hAnsi="Arial" w:cs="Arial"/>
          <w:sz w:val="24"/>
          <w:szCs w:val="24"/>
          <w:lang w:eastAsia="ru-RU"/>
        </w:rPr>
        <w:t>Катайгинская</w:t>
      </w:r>
      <w:proofErr w:type="spellEnd"/>
      <w:r w:rsidRPr="00A5289D">
        <w:rPr>
          <w:rFonts w:ascii="Arial" w:hAnsi="Arial" w:cs="Arial"/>
          <w:sz w:val="24"/>
          <w:szCs w:val="24"/>
          <w:lang w:eastAsia="ru-RU"/>
        </w:rPr>
        <w:t xml:space="preserve"> СОШ», телефоны – 83825833186, 89609691600.</w:t>
      </w:r>
    </w:p>
    <w:p w:rsidR="00ED3357" w:rsidRPr="00A5289D" w:rsidRDefault="00ED3357" w:rsidP="00A5289D">
      <w:pPr>
        <w:spacing w:after="0"/>
        <w:rPr>
          <w:rFonts w:ascii="Arial" w:hAnsi="Arial" w:cs="Arial"/>
          <w:sz w:val="24"/>
          <w:szCs w:val="24"/>
        </w:rPr>
      </w:pPr>
    </w:p>
    <w:sectPr w:rsidR="00ED3357" w:rsidRPr="00A5289D" w:rsidSect="00A528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A6" w:rsidRDefault="00110AA6" w:rsidP="00401D00">
      <w:pPr>
        <w:spacing w:after="0" w:line="240" w:lineRule="auto"/>
      </w:pPr>
      <w:r>
        <w:separator/>
      </w:r>
    </w:p>
  </w:endnote>
  <w:endnote w:type="continuationSeparator" w:id="0">
    <w:p w:rsidR="00110AA6" w:rsidRDefault="00110AA6" w:rsidP="0040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A6" w:rsidRDefault="00110AA6" w:rsidP="00401D00">
      <w:pPr>
        <w:spacing w:after="0" w:line="240" w:lineRule="auto"/>
      </w:pPr>
      <w:r>
        <w:separator/>
      </w:r>
    </w:p>
  </w:footnote>
  <w:footnote w:type="continuationSeparator" w:id="0">
    <w:p w:rsidR="00110AA6" w:rsidRDefault="00110AA6" w:rsidP="00401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666"/>
    <w:multiLevelType w:val="multilevel"/>
    <w:tmpl w:val="8C34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1A52"/>
    <w:multiLevelType w:val="multilevel"/>
    <w:tmpl w:val="CD4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A4B64"/>
    <w:multiLevelType w:val="multilevel"/>
    <w:tmpl w:val="156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52090"/>
    <w:multiLevelType w:val="multilevel"/>
    <w:tmpl w:val="CC7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D9"/>
    <w:rsid w:val="00110AA6"/>
    <w:rsid w:val="001372B8"/>
    <w:rsid w:val="0027573D"/>
    <w:rsid w:val="00401D00"/>
    <w:rsid w:val="00683D76"/>
    <w:rsid w:val="007B09AA"/>
    <w:rsid w:val="008867D9"/>
    <w:rsid w:val="00A22C6F"/>
    <w:rsid w:val="00A5289D"/>
    <w:rsid w:val="00B86479"/>
    <w:rsid w:val="00C167BA"/>
    <w:rsid w:val="00C46294"/>
    <w:rsid w:val="00CF765A"/>
    <w:rsid w:val="00ED3357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4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D00"/>
  </w:style>
  <w:style w:type="paragraph" w:styleId="a6">
    <w:name w:val="footer"/>
    <w:basedOn w:val="a"/>
    <w:link w:val="a7"/>
    <w:uiPriority w:val="99"/>
    <w:unhideWhenUsed/>
    <w:rsid w:val="004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43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D00"/>
  </w:style>
  <w:style w:type="paragraph" w:styleId="a6">
    <w:name w:val="footer"/>
    <w:basedOn w:val="a"/>
    <w:link w:val="a7"/>
    <w:uiPriority w:val="99"/>
    <w:unhideWhenUsed/>
    <w:rsid w:val="0040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ez20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ez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УМР</dc:creator>
  <cp:keywords/>
  <dc:description/>
  <cp:lastModifiedBy>Зам по УМР</cp:lastModifiedBy>
  <cp:revision>13</cp:revision>
  <cp:lastPrinted>2024-04-16T02:47:00Z</cp:lastPrinted>
  <dcterms:created xsi:type="dcterms:W3CDTF">2024-04-01T08:51:00Z</dcterms:created>
  <dcterms:modified xsi:type="dcterms:W3CDTF">2024-12-13T04:07:00Z</dcterms:modified>
</cp:coreProperties>
</file>